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The "Story-First" B-Roll Shot List Template</w:t>
      </w:r>
    </w:p>
    <w:p>
      <w:pPr>
        <w:spacing w:after="240"/>
        <w:jc w:val="center"/>
      </w:pPr>
      <w:r>
        <w:rPr>
          <w:i/>
          <w:iCs/>
        </w:rPr>
        <w:t xml:space="preserve">Professional B-Roll Planning Template (2026)</w:t>
      </w:r>
    </w:p>
    <w:p>
      <w:pPr>
        <w:spacing w:after="200"/>
      </w:pPr>
      <w:r>
        <w:rPr>
          <w:b/>
          <w:bCs/>
        </w:rPr>
        <w:t xml:space="preserve">Project Name: </w:t>
      </w:r>
      <w:r>
        <w:t xml:space="preserve">_____________________________________________</w:t>
      </w:r>
    </w:p>
    <w:p>
      <w:pPr>
        <w:spacing w:after="200"/>
      </w:pPr>
      <w:r>
        <w:rPr>
          <w:b/>
          <w:bCs/>
        </w:rPr>
        <w:t xml:space="preserve">Director/DP: </w:t>
      </w:r>
      <w:r>
        <w:t xml:space="preserve">_____________________________________________</w:t>
      </w:r>
    </w:p>
    <w:p>
      <w:pPr>
        <w:spacing w:after="400"/>
      </w:pPr>
      <w:r>
        <w:rPr>
          <w:b/>
          <w:bCs/>
        </w:rPr>
        <w:t xml:space="preserve">Shoot Date: </w:t>
      </w:r>
      <w:r>
        <w:t xml:space="preserve">___________________   </w:t>
      </w:r>
      <w:r>
        <w:rPr>
          <w:b/>
          <w:bCs/>
        </w:rPr>
        <w:t xml:space="preserve">Location: </w:t>
      </w:r>
      <w:r>
        <w:t xml:space="preserve">___________________</w:t>
      </w:r>
    </w:p>
    <w:p>
      <w:pPr>
        <w:pBdr>
          <w:top w:val="single" w:color="FFB900" w:sz="2"/>
          <w:bottom w:val="single" w:color="FFB900" w:sz="2"/>
          <w:left w:val="single" w:color="FFB900" w:sz="2"/>
          <w:right w:val="single" w:color="FFB900" w:sz="2"/>
        </w:pBdr>
        <w:shd w:fill="FFF4CC" w:val="clear"/>
        <w:spacing w:after="200"/>
      </w:pPr>
      <w:r>
        <w:rPr>
          <w:b/>
          <w:bCs/>
          <w:sz w:val="26"/>
          <w:szCs w:val="26"/>
        </w:rPr>
        <w:t xml:space="preserve">THE GOLDEN RULE: </w:t>
      </w:r>
      <w:r>
        <w:rPr>
          <w:sz w:val="24"/>
          <w:szCs w:val="24"/>
        </w:rPr>
        <w:t xml:space="preserve">Every shot must answer the question: "What is this clip proving?" If you can't answer in one sentence, don't shoot it.</w:t>
      </w:r>
    </w:p>
    <w:p/>
    <w:p>
      <w:pPr>
        <w:pStyle w:val="Heading2"/>
      </w:pPr>
      <w:r>
        <w:t xml:space="preserve">Phase 1: The "Trinity" Coverage</w:t>
      </w:r>
    </w:p>
    <w:p>
      <w:pPr>
        <w:spacing w:after="200"/>
      </w:pPr>
      <w:r>
        <w:t xml:space="preserve">For every key action or subject, capture these three angles to ensure seamless editing.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0"/>
        <w:gridCol w:w="4680"/>
        <w:gridCol w:w="1170"/>
        <w:gridCol w:w="1170"/>
        <w:gridCol w:w="470"/>
      </w:tblGrid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Shot Type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Description/Goal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Framerate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Lens/Aperture</w:t>
            </w:r>
          </w:p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✓</w:t>
            </w:r>
          </w:p>
        </w:tc>
      </w:tr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Wide (The World)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Establishes the environment and scale.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24fps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Wide (24mm)</w:t>
            </w:r>
          </w:p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Medium (The Action)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Focuses on the subject performing the task.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24fps or 60fps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Standard (35-50mm)</w:t>
            </w:r>
          </w:p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Close-Up (The Soul)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Macro/Tight shot on hands, eyes, or textures.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60fps or 120fps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Tight (85mm+)</w:t>
            </w:r>
          </w:p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</w:tbl>
    <w:p/>
    <w:p>
      <w:pPr>
        <w:pStyle w:val="Heading2"/>
      </w:pPr>
      <w:r>
        <w:t xml:space="preserve">Phase 2: Narrative Connective Tissue</w:t>
      </w:r>
    </w:p>
    <w:p>
      <w:pPr>
        <w:spacing w:after="200"/>
      </w:pPr>
      <w:r>
        <w:t xml:space="preserve">These shots hide your mistakes and control the emotional pacing.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The "In-and-Out": </w:t>
      </w:r>
      <w:r>
        <w:t xml:space="preserve">A shot of someone entering or exiting a frame (perfect for transitions).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The "Reaction": </w:t>
      </w:r>
      <w:r>
        <w:t xml:space="preserve">A non-verbal response (a nod, a sigh, a tightening of the jaw).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The "Insert": </w:t>
      </w:r>
      <w:r>
        <w:t xml:space="preserve">A specific object mentioned in the A-roll (the coffee cup, the phone, the old photo).</w:t>
      </w:r>
    </w:p>
    <w:p>
      <w:pPr>
        <w:pStyle w:val="ListParagraph"/>
        <w:numPr>
          <w:ilvl w:val="0"/>
          <w:numId w:val="2"/>
        </w:numPr>
        <w:spacing w:after="400"/>
      </w:pPr>
      <w:r>
        <w:rPr>
          <w:b/>
          <w:bCs/>
        </w:rPr>
        <w:t xml:space="preserve"> The "Atmospheric": </w:t>
      </w:r>
      <w:r>
        <w:t xml:space="preserve">Environmental "vibe" (dust motes in sun, rain hitting a window, shadows moving).</w:t>
      </w:r>
    </w:p>
    <w:p>
      <w:pPr>
        <w:pStyle w:val="Heading2"/>
      </w:pPr>
      <w:r>
        <w:t xml:space="preserve">Phase 3: Technical Checklist (The "Don't Forget" List)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The 10-Second Count: </w:t>
      </w:r>
      <w:r>
        <w:t xml:space="preserve">Did you hold the shot for a full 10 seconds without moving?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Headroom &amp; Leadroom: </w:t>
      </w:r>
      <w:r>
        <w:t xml:space="preserve">Is there enough space for captions or "Open Caption" overlays?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Natural Audio (Wild Tracks): </w:t>
      </w:r>
      <w:r>
        <w:t xml:space="preserve">Did you record 30 seconds of "room tone" or specific foley (crunching leaves, sizzling pan)?</w:t>
      </w:r>
    </w:p>
    <w:p>
      <w:pPr>
        <w:pStyle w:val="ListParagraph"/>
        <w:numPr>
          <w:ilvl w:val="0"/>
          <w:numId w:val="2"/>
        </w:numPr>
        <w:spacing w:after="400"/>
      </w:pPr>
      <w:r>
        <w:rPr>
          <w:b/>
          <w:bCs/>
        </w:rPr>
        <w:t xml:space="preserve"> Color Reference: </w:t>
      </w:r>
      <w:r>
        <w:t xml:space="preserve">Did you get a shot of a color chart or a white balance card for the DaVinci Resolve grade later?</w:t>
      </w:r>
    </w:p>
    <w:p>
      <w:pPr>
        <w:pStyle w:val="Heading2"/>
      </w:pPr>
      <w:r>
        <w:t xml:space="preserve">2026 Frame Rate Cheat 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340"/>
        <w:gridCol w:w="562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Frame Rate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Playback Speed</w:t>
            </w:r>
          </w:p>
        </w:tc>
        <w:tc>
          <w:tcPr>
            <w:tcW w:type="dxa" w:w="5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Best Use Case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24fps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Real-time (100%)</w:t>
            </w:r>
          </w:p>
        </w:tc>
        <w:tc>
          <w:tcPr>
            <w:tcW w:type="dxa" w:w="5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Traditional cinematic look with natural motion blur. Use for anything you won't slow down.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30fps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80% (subtle slow-mo)</w:t>
            </w:r>
          </w:p>
        </w:tc>
        <w:tc>
          <w:tcPr>
            <w:tcW w:type="dxa" w:w="5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Interpreted to 24fps gives slightly dreamy feel without obvious slow-mo. Great for drone work.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60fps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40% (2.5x slower)</w:t>
            </w:r>
          </w:p>
        </w:tc>
        <w:tc>
          <w:tcPr>
            <w:tcW w:type="dxa" w:w="5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Perfect for most action and movement. Retains 'travel B-roll' look. Most versatile option.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120fps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20% (5x slower)</w:t>
            </w:r>
          </w:p>
        </w:tc>
        <w:tc>
          <w:tcPr>
            <w:tcW w:type="dxa" w:w="5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Super slow motion. Acts as built-in stabilization. Use sparingly—looks dramatic but can feel overdone.</w:t>
            </w:r>
          </w:p>
        </w:tc>
      </w:tr>
    </w:tbl>
    <w:p/>
    <w:p>
      <w:pPr>
        <w:pStyle w:val="Heading3"/>
      </w:pPr>
      <w:r>
        <w:t xml:space="preserve">💡 Pro-Tip for the Edit</w:t>
      </w:r>
    </w:p>
    <w:p>
      <w:pPr>
        <w:spacing w:after="400"/>
      </w:pPr>
      <w:r>
        <w:t xml:space="preserve">Group your footage by "Visual Weight." High-energy scenes need your 120fps "Close-Ups," while contemplative moments need your 24fps "Wide" establishing shots.</w:t>
      </w:r>
    </w:p>
    <w:p>
      <w:pPr>
        <w:pStyle w:val="Heading2"/>
      </w:pPr>
      <w:r>
        <w:t xml:space="preserve">Your Custom Shot Plan</w:t>
      </w:r>
    </w:p>
    <w:p>
      <w:pPr>
        <w:spacing w:after="200"/>
      </w:pPr>
      <w:r>
        <w:t xml:space="preserve">Use this section to plan specific shots for your project. Remember: What is this clip proving?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900"/>
        <w:gridCol w:w="1870"/>
        <w:gridCol w:w="1170"/>
        <w:gridCol w:w="1350"/>
        <w:gridCol w:w="47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Shot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What It Proves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Frame Rate</w:t>
            </w:r>
          </w:p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Location/Notes</w:t>
            </w:r>
          </w:p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✓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☐</w:t>
            </w:r>
          </w:p>
        </w:tc>
      </w:tr>
    </w:tbl>
    <w:p/>
    <w:p>
      <w:pPr>
        <w:shd w:fill="F2F2F2" w:val="clear"/>
        <w:spacing w:before="400" w:after="200"/>
      </w:pPr>
      <w:r>
        <w:rPr>
          <w:i/>
          <w:iCs/>
        </w:rPr>
        <w:t xml:space="preserve">Download more filmmaking resources at </w:t>
      </w:r>
      <w:r>
        <w:rPr>
          <w:b/>
          <w:bCs/>
          <w:i/>
          <w:iCs/>
        </w:rPr>
        <w:t xml:space="preserve">peekatthis.com</w:t>
      </w:r>
    </w:p>
    <w:p>
      <w:pPr>
        <w:jc w:val="center"/>
      </w:pPr>
      <w:r>
        <w:rPr>
          <w:i/>
          <w:iCs/>
          <w:sz w:val="20"/>
          <w:szCs w:val="20"/>
        </w:rPr>
        <w:t xml:space="preserve">Template created by Trent Peek • Used on "Going Home" (2024 Soho International Film Festival)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60" w:after="16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2026-02-27T16:07:34.794Z</dcterms:created>
  <dcterms:modified xsi:type="dcterms:W3CDTF">2026-02-27T16:07:34.795Z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